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C3" w:rsidRPr="005510AC" w:rsidRDefault="00FF6AC3" w:rsidP="005510AC">
      <w:pP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</w:pPr>
    </w:p>
    <w:p w:rsidR="00FF6AC3" w:rsidRPr="005510AC" w:rsidRDefault="00FF6AC3" w:rsidP="005510AC">
      <w:pPr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</w:pPr>
      <w:r w:rsidRPr="005510AC">
        <w:rPr>
          <w:rStyle w:val="IntenseEmphasis"/>
          <w:rFonts w:ascii="Arial" w:hAnsi="Arial" w:cs="Arial"/>
          <w:b/>
          <w:bCs/>
          <w:i w:val="0"/>
          <w:iCs w:val="0"/>
          <w:color w:val="auto"/>
        </w:rPr>
        <w:t>Coronavirus statement</w:t>
      </w:r>
    </w:p>
    <w:p w:rsidR="00FF6AC3" w:rsidRPr="005510AC" w:rsidRDefault="00FF6AC3" w:rsidP="005510AC">
      <w:pPr>
        <w:rPr>
          <w:rStyle w:val="IntenseEmphasis"/>
          <w:rFonts w:ascii="Arial" w:hAnsi="Arial" w:cs="Arial"/>
          <w:b/>
          <w:bCs/>
          <w:i w:val="0"/>
          <w:iCs w:val="0"/>
        </w:rPr>
      </w:pPr>
    </w:p>
    <w:p w:rsidR="00FF6AC3" w:rsidRPr="005510AC" w:rsidRDefault="00031D94" w:rsidP="005510AC">
      <w:pPr>
        <w:spacing w:after="240"/>
        <w:rPr>
          <w:rStyle w:val="IntenseEmphasis"/>
          <w:rFonts w:ascii="Arial" w:hAnsi="Arial" w:cs="Arial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i w:val="0"/>
          <w:iCs w:val="0"/>
          <w:color w:val="auto"/>
        </w:rPr>
        <w:t>O</w:t>
      </w:r>
      <w:r w:rsidR="00FF6AC3" w:rsidRPr="005510AC">
        <w:rPr>
          <w:rStyle w:val="IntenseEmphasis"/>
          <w:rFonts w:ascii="Arial" w:hAnsi="Arial" w:cs="Arial"/>
          <w:i w:val="0"/>
          <w:iCs w:val="0"/>
          <w:color w:val="auto"/>
        </w:rPr>
        <w:t xml:space="preserve">ur academy will remain closed until </w:t>
      </w:r>
      <w:r w:rsidRPr="00031D94">
        <w:rPr>
          <w:rStyle w:val="IntenseEmphasis"/>
          <w:rFonts w:ascii="Arial" w:hAnsi="Arial" w:cs="Arial"/>
          <w:b/>
          <w:i w:val="0"/>
          <w:iCs w:val="0"/>
          <w:color w:val="auto"/>
        </w:rPr>
        <w:t>30</w:t>
      </w:r>
      <w:r w:rsidRPr="00031D94">
        <w:rPr>
          <w:rStyle w:val="IntenseEmphasis"/>
          <w:rFonts w:ascii="Arial" w:hAnsi="Arial" w:cs="Arial"/>
          <w:b/>
          <w:i w:val="0"/>
          <w:iCs w:val="0"/>
          <w:color w:val="auto"/>
          <w:vertAlign w:val="superscript"/>
        </w:rPr>
        <w:t>th</w:t>
      </w:r>
      <w:r w:rsidRPr="00031D94">
        <w:rPr>
          <w:rStyle w:val="IntenseEmphasis"/>
          <w:rFonts w:ascii="Arial" w:hAnsi="Arial" w:cs="Arial"/>
          <w:b/>
          <w:i w:val="0"/>
          <w:iCs w:val="0"/>
          <w:color w:val="auto"/>
        </w:rPr>
        <w:t xml:space="preserve"> March 2020</w:t>
      </w:r>
      <w:r w:rsidR="00FF6AC3" w:rsidRPr="005510AC">
        <w:rPr>
          <w:rStyle w:val="IntenseEmphasis"/>
          <w:rFonts w:ascii="Arial" w:hAnsi="Arial" w:cs="Arial"/>
          <w:i w:val="0"/>
          <w:iCs w:val="0"/>
          <w:color w:val="auto"/>
        </w:rPr>
        <w:t xml:space="preserve">  </w:t>
      </w:r>
      <w:bookmarkStart w:id="0" w:name="_GoBack"/>
      <w:bookmarkEnd w:id="0"/>
    </w:p>
    <w:p w:rsidR="00FF6AC3" w:rsidRPr="005510AC" w:rsidRDefault="00FF6AC3" w:rsidP="005510AC">
      <w:pPr>
        <w:spacing w:after="240"/>
        <w:rPr>
          <w:rFonts w:ascii="Arial" w:hAnsi="Arial" w:cs="Arial"/>
        </w:rPr>
      </w:pPr>
      <w:r w:rsidRPr="005510AC">
        <w:rPr>
          <w:rStyle w:val="normaltextrun"/>
          <w:rFonts w:ascii="Arial" w:hAnsi="Arial" w:cs="Arial"/>
          <w:shd w:val="clear" w:color="auto" w:fill="FFFFFF"/>
          <w:lang w:val="en-US"/>
        </w:rPr>
        <w:t>You are advised to seek further guidance on reasonable measures relating to COVID-19, this can be located on the Public Health England website found at </w:t>
      </w:r>
      <w:hyperlink r:id="rId4" w:history="1">
        <w:r w:rsidRPr="005510AC">
          <w:rPr>
            <w:rStyle w:val="Hyperlink"/>
            <w:rFonts w:ascii="Arial" w:hAnsi="Arial" w:cs="Arial"/>
          </w:rPr>
          <w:t>https://www.gov.uk/government/organisations/public-health-england</w:t>
        </w:r>
      </w:hyperlink>
    </w:p>
    <w:p w:rsidR="00FF6AC3" w:rsidRPr="005510AC" w:rsidRDefault="00FF6AC3" w:rsidP="005510AC">
      <w:pPr>
        <w:spacing w:after="240"/>
        <w:rPr>
          <w:rStyle w:val="IntenseEmphasis"/>
          <w:rFonts w:ascii="Arial" w:hAnsi="Arial" w:cs="Arial"/>
          <w:i w:val="0"/>
          <w:iCs w:val="0"/>
          <w:color w:val="auto"/>
        </w:rPr>
      </w:pPr>
      <w:r w:rsidRPr="005510AC">
        <w:rPr>
          <w:rStyle w:val="normaltextrun"/>
          <w:rFonts w:ascii="Arial" w:hAnsi="Arial" w:cs="Arial"/>
        </w:rPr>
        <w:t>This website will continue to be updated over the forthcoming days to provide you with the latest information.</w:t>
      </w:r>
    </w:p>
    <w:p w:rsidR="00FF6AC3" w:rsidRPr="005510AC" w:rsidRDefault="00FF6AC3" w:rsidP="005510AC">
      <w:pPr>
        <w:spacing w:after="240"/>
        <w:rPr>
          <w:rStyle w:val="IntenseEmphasis"/>
          <w:rFonts w:ascii="Arial" w:hAnsi="Arial" w:cs="Arial"/>
          <w:i w:val="0"/>
          <w:iCs w:val="0"/>
          <w:color w:val="auto"/>
        </w:rPr>
      </w:pPr>
      <w:r w:rsidRPr="005510AC">
        <w:rPr>
          <w:rStyle w:val="IntenseEmphasis"/>
          <w:rFonts w:ascii="Arial" w:hAnsi="Arial" w:cs="Arial"/>
          <w:i w:val="0"/>
          <w:iCs w:val="0"/>
          <w:color w:val="auto"/>
        </w:rPr>
        <w:t xml:space="preserve">During this period of closure, our </w:t>
      </w:r>
      <w:proofErr w:type="gramStart"/>
      <w:r w:rsidRPr="005510AC">
        <w:rPr>
          <w:rStyle w:val="IntenseEmphasis"/>
          <w:rFonts w:ascii="Arial" w:hAnsi="Arial" w:cs="Arial"/>
          <w:i w:val="0"/>
          <w:iCs w:val="0"/>
          <w:color w:val="auto"/>
        </w:rPr>
        <w:t>pupils</w:t>
      </w:r>
      <w:proofErr w:type="gramEnd"/>
      <w:r w:rsidRPr="005510AC">
        <w:rPr>
          <w:rStyle w:val="IntenseEmphasis"/>
          <w:rFonts w:ascii="Arial" w:hAnsi="Arial" w:cs="Arial"/>
          <w:i w:val="0"/>
          <w:iCs w:val="0"/>
          <w:color w:val="auto"/>
        </w:rPr>
        <w:t xml:space="preserve"> safety and wellbeing remains the upmost importance.  If you are a pupil and in need of support, or a member of the community concerned about a pupils welfare please contact one of the support agencies identified below:</w:t>
      </w:r>
    </w:p>
    <w:p w:rsidR="00FF6AC3" w:rsidRPr="005510AC" w:rsidRDefault="005510AC" w:rsidP="005510AC">
      <w:pPr>
        <w:pStyle w:val="Heading1"/>
        <w:spacing w:before="0"/>
        <w:rPr>
          <w:rStyle w:val="IntenseEmphasis"/>
          <w:rFonts w:ascii="Arial" w:eastAsia="Times New Roman" w:hAnsi="Arial" w:cs="Arial"/>
          <w:b/>
          <w:bCs/>
          <w:i w:val="0"/>
          <w:iCs w:val="0"/>
          <w:color w:val="auto"/>
          <w:sz w:val="22"/>
          <w:szCs w:val="22"/>
          <w:u w:val="single"/>
        </w:rPr>
      </w:pPr>
      <w:r w:rsidRPr="005510AC">
        <w:rPr>
          <w:rStyle w:val="IntenseEmphasis"/>
          <w:rFonts w:ascii="Arial" w:eastAsia="Times New Roman" w:hAnsi="Arial" w:cs="Arial"/>
          <w:b/>
          <w:bCs/>
          <w:i w:val="0"/>
          <w:iCs w:val="0"/>
          <w:color w:val="auto"/>
          <w:sz w:val="22"/>
          <w:szCs w:val="22"/>
          <w:u w:val="single"/>
        </w:rPr>
        <w:t xml:space="preserve">Local </w:t>
      </w:r>
      <w:r w:rsidR="00FF6AC3" w:rsidRPr="005510AC">
        <w:rPr>
          <w:rStyle w:val="IntenseEmphasis"/>
          <w:rFonts w:ascii="Arial" w:eastAsia="Times New Roman" w:hAnsi="Arial" w:cs="Arial"/>
          <w:b/>
          <w:bCs/>
          <w:i w:val="0"/>
          <w:iCs w:val="0"/>
          <w:color w:val="auto"/>
          <w:sz w:val="22"/>
          <w:szCs w:val="22"/>
          <w:u w:val="single"/>
        </w:rPr>
        <w:t>Children</w:t>
      </w:r>
      <w:r w:rsidRPr="005510AC">
        <w:rPr>
          <w:rStyle w:val="IntenseEmphasis"/>
          <w:rFonts w:ascii="Arial" w:eastAsia="Times New Roman" w:hAnsi="Arial" w:cs="Arial"/>
          <w:b/>
          <w:bCs/>
          <w:i w:val="0"/>
          <w:iCs w:val="0"/>
          <w:color w:val="auto"/>
          <w:sz w:val="22"/>
          <w:szCs w:val="22"/>
          <w:u w:val="single"/>
        </w:rPr>
        <w:t>’</w:t>
      </w:r>
      <w:r w:rsidR="00FF6AC3" w:rsidRPr="005510AC">
        <w:rPr>
          <w:rStyle w:val="IntenseEmphasis"/>
          <w:rFonts w:ascii="Arial" w:eastAsia="Times New Roman" w:hAnsi="Arial" w:cs="Arial"/>
          <w:b/>
          <w:bCs/>
          <w:i w:val="0"/>
          <w:iCs w:val="0"/>
          <w:color w:val="auto"/>
          <w:sz w:val="22"/>
          <w:szCs w:val="22"/>
          <w:u w:val="single"/>
        </w:rPr>
        <w:t>s Safeguarding Board</w:t>
      </w:r>
    </w:p>
    <w:p w:rsidR="00FF6AC3" w:rsidRPr="005510AC" w:rsidRDefault="00FF6AC3" w:rsidP="005510AC">
      <w:pPr>
        <w:rPr>
          <w:rStyle w:val="IntenseEmphasis"/>
          <w:rFonts w:ascii="Arial" w:hAnsi="Arial" w:cs="Arial"/>
          <w:i w:val="0"/>
          <w:iCs w:val="0"/>
          <w:color w:val="auto"/>
        </w:rPr>
      </w:pPr>
    </w:p>
    <w:p w:rsidR="005510AC" w:rsidRPr="005510AC" w:rsidRDefault="00FF6AC3" w:rsidP="005510AC">
      <w:pPr>
        <w:pStyle w:val="Heading1"/>
        <w:spacing w:before="0"/>
        <w:rPr>
          <w:rStyle w:val="IntenseEmphasis"/>
          <w:rFonts w:ascii="Arial" w:eastAsia="Times New Roman" w:hAnsi="Arial" w:cs="Arial"/>
          <w:i w:val="0"/>
          <w:iCs w:val="0"/>
          <w:color w:val="auto"/>
          <w:sz w:val="22"/>
          <w:szCs w:val="22"/>
        </w:rPr>
      </w:pPr>
      <w:r w:rsidRPr="005510AC">
        <w:rPr>
          <w:rStyle w:val="IntenseEmphasis"/>
          <w:rFonts w:ascii="Arial" w:eastAsia="Times New Roman" w:hAnsi="Arial" w:cs="Arial"/>
          <w:i w:val="0"/>
          <w:iCs w:val="0"/>
          <w:color w:val="auto"/>
          <w:sz w:val="22"/>
          <w:szCs w:val="22"/>
        </w:rPr>
        <w:t>If you wish to report a safeguarding concern about a child please contact</w:t>
      </w:r>
    </w:p>
    <w:p w:rsidR="005510AC" w:rsidRPr="005510AC" w:rsidRDefault="005510AC" w:rsidP="005510AC">
      <w:pPr>
        <w:pStyle w:val="Heading1"/>
        <w:spacing w:before="0"/>
        <w:rPr>
          <w:rStyle w:val="IntenseEmphasis"/>
          <w:rFonts w:ascii="Arial" w:eastAsia="Times New Roman" w:hAnsi="Arial" w:cs="Arial"/>
          <w:i w:val="0"/>
          <w:iCs w:val="0"/>
          <w:color w:val="auto"/>
          <w:sz w:val="22"/>
          <w:szCs w:val="22"/>
        </w:rPr>
      </w:pPr>
    </w:p>
    <w:p w:rsidR="00635A1B" w:rsidRPr="00635A1B" w:rsidRDefault="00635A1B" w:rsidP="00635A1B">
      <w:pPr>
        <w:rPr>
          <w:b/>
          <w:color w:val="FF0000"/>
        </w:rPr>
      </w:pPr>
      <w:r w:rsidRPr="00635A1B">
        <w:rPr>
          <w:b/>
          <w:color w:val="FF0000"/>
        </w:rPr>
        <w:t>0151 907 8305 / 0151 5117722 (Office Hours Mon-Thurs, 9am – 5pm, 9am – 4.30pm Fri)</w:t>
      </w:r>
    </w:p>
    <w:p w:rsidR="00635A1B" w:rsidRPr="00635A1B" w:rsidRDefault="00635A1B" w:rsidP="00635A1B">
      <w:pPr>
        <w:rPr>
          <w:b/>
          <w:color w:val="FF0000"/>
        </w:rPr>
      </w:pPr>
      <w:r w:rsidRPr="00635A1B">
        <w:rPr>
          <w:b/>
          <w:color w:val="FF0000"/>
        </w:rPr>
        <w:t>0345 050 0148 (Outside Office Hours and throughout Weekends)</w:t>
      </w:r>
    </w:p>
    <w:p w:rsidR="00FF6AC3" w:rsidRPr="005510AC" w:rsidRDefault="00FF6AC3" w:rsidP="005510AC">
      <w:pPr>
        <w:pStyle w:val="Heading1"/>
        <w:spacing w:before="0"/>
        <w:rPr>
          <w:rStyle w:val="IntenseEmphasis"/>
          <w:rFonts w:ascii="Arial" w:eastAsia="Times New Roman" w:hAnsi="Arial" w:cs="Arial"/>
          <w:b/>
          <w:bCs/>
          <w:i w:val="0"/>
          <w:iCs w:val="0"/>
          <w:color w:val="auto"/>
          <w:sz w:val="22"/>
          <w:szCs w:val="22"/>
          <w:u w:val="single"/>
        </w:rPr>
      </w:pPr>
    </w:p>
    <w:p w:rsidR="00FF6AC3" w:rsidRPr="005510AC" w:rsidRDefault="00FF6AC3" w:rsidP="005510AC">
      <w:pPr>
        <w:pStyle w:val="Heading1"/>
        <w:spacing w:before="0"/>
        <w:rPr>
          <w:rStyle w:val="IntenseEmphasis"/>
          <w:rFonts w:ascii="Arial" w:eastAsia="Times New Roman" w:hAnsi="Arial" w:cs="Arial"/>
          <w:b/>
          <w:bCs/>
          <w:i w:val="0"/>
          <w:iCs w:val="0"/>
          <w:color w:val="auto"/>
          <w:sz w:val="22"/>
          <w:szCs w:val="22"/>
          <w:u w:val="single"/>
        </w:rPr>
      </w:pPr>
      <w:r w:rsidRPr="005510AC">
        <w:rPr>
          <w:rStyle w:val="IntenseEmphasis"/>
          <w:rFonts w:ascii="Arial" w:eastAsia="Times New Roman" w:hAnsi="Arial" w:cs="Arial"/>
          <w:b/>
          <w:bCs/>
          <w:i w:val="0"/>
          <w:iCs w:val="0"/>
          <w:color w:val="auto"/>
          <w:sz w:val="22"/>
          <w:szCs w:val="22"/>
          <w:u w:val="single"/>
        </w:rPr>
        <w:t>NSPCC</w:t>
      </w:r>
    </w:p>
    <w:p w:rsidR="00FF6AC3" w:rsidRPr="005510AC" w:rsidRDefault="00FF6AC3" w:rsidP="005510A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510AC">
        <w:rPr>
          <w:rFonts w:ascii="Arial" w:hAnsi="Arial" w:cs="Arial"/>
          <w:sz w:val="22"/>
          <w:szCs w:val="22"/>
        </w:rPr>
        <w:t>Children's charity dedicated to ending child abuse and child cruelty.</w:t>
      </w:r>
    </w:p>
    <w:p w:rsidR="00FF6AC3" w:rsidRPr="005510AC" w:rsidRDefault="00FF6AC3" w:rsidP="005510A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510AC">
        <w:rPr>
          <w:rFonts w:ascii="Arial" w:hAnsi="Arial" w:cs="Arial"/>
          <w:sz w:val="22"/>
          <w:szCs w:val="22"/>
        </w:rPr>
        <w:t xml:space="preserve">Phone: 0800 1111 for </w:t>
      </w:r>
      <w:proofErr w:type="spellStart"/>
      <w:r w:rsidRPr="005510AC">
        <w:rPr>
          <w:rFonts w:ascii="Arial" w:hAnsi="Arial" w:cs="Arial"/>
          <w:sz w:val="22"/>
          <w:szCs w:val="22"/>
        </w:rPr>
        <w:t>Childline</w:t>
      </w:r>
      <w:proofErr w:type="spellEnd"/>
      <w:r w:rsidRPr="005510AC">
        <w:rPr>
          <w:rFonts w:ascii="Arial" w:hAnsi="Arial" w:cs="Arial"/>
          <w:sz w:val="22"/>
          <w:szCs w:val="22"/>
        </w:rPr>
        <w:t xml:space="preserve"> for children (24-hour helpline)</w:t>
      </w:r>
    </w:p>
    <w:p w:rsidR="00FF6AC3" w:rsidRPr="005510AC" w:rsidRDefault="00FF6AC3" w:rsidP="005510A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510AC">
        <w:rPr>
          <w:rFonts w:ascii="Arial" w:hAnsi="Arial" w:cs="Arial"/>
          <w:sz w:val="22"/>
          <w:szCs w:val="22"/>
        </w:rPr>
        <w:t>0808 800 5000 for adults concerned about a child (24-hour helpline)</w:t>
      </w:r>
    </w:p>
    <w:p w:rsidR="005510AC" w:rsidRPr="005510AC" w:rsidRDefault="005510AC" w:rsidP="005510A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F6AC3" w:rsidRPr="005510AC" w:rsidRDefault="00FF6AC3" w:rsidP="005510AC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5510AC">
        <w:rPr>
          <w:rFonts w:ascii="Arial" w:hAnsi="Arial" w:cs="Arial"/>
          <w:b/>
          <w:sz w:val="22"/>
          <w:szCs w:val="22"/>
        </w:rPr>
        <w:t xml:space="preserve">Website: </w:t>
      </w:r>
      <w:hyperlink r:id="rId5" w:history="1">
        <w:r w:rsidRPr="005510AC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www.nspcc.org.uk</w:t>
        </w:r>
      </w:hyperlink>
    </w:p>
    <w:p w:rsidR="00FF6AC3" w:rsidRPr="005510AC" w:rsidRDefault="00FF6AC3" w:rsidP="005510AC">
      <w:pPr>
        <w:pStyle w:val="NormalWeb"/>
        <w:spacing w:before="0" w:beforeAutospacing="0" w:after="0" w:afterAutospacing="0" w:line="417" w:lineRule="atLeast"/>
        <w:rPr>
          <w:rFonts w:ascii="Arial" w:hAnsi="Arial" w:cs="Arial"/>
          <w:b/>
          <w:sz w:val="22"/>
          <w:szCs w:val="22"/>
        </w:rPr>
      </w:pPr>
    </w:p>
    <w:p w:rsidR="00FF6AC3" w:rsidRPr="005510AC" w:rsidRDefault="00FF6AC3" w:rsidP="005510AC">
      <w:pPr>
        <w:pStyle w:val="Heading1"/>
        <w:spacing w:before="0"/>
        <w:rPr>
          <w:rStyle w:val="IntenseEmphasis"/>
          <w:rFonts w:ascii="Arial" w:eastAsia="Times New Roman" w:hAnsi="Arial" w:cs="Arial"/>
          <w:b/>
          <w:bCs/>
          <w:i w:val="0"/>
          <w:color w:val="auto"/>
          <w:sz w:val="22"/>
          <w:szCs w:val="22"/>
          <w:u w:val="single"/>
        </w:rPr>
      </w:pPr>
      <w:r w:rsidRPr="005510AC">
        <w:rPr>
          <w:rStyle w:val="IntenseEmphasis"/>
          <w:rFonts w:ascii="Arial" w:eastAsia="Times New Roman" w:hAnsi="Arial" w:cs="Arial"/>
          <w:b/>
          <w:bCs/>
          <w:i w:val="0"/>
          <w:color w:val="auto"/>
          <w:sz w:val="22"/>
          <w:szCs w:val="22"/>
          <w:u w:val="single"/>
        </w:rPr>
        <w:t>Young</w:t>
      </w:r>
      <w:r w:rsidR="005510AC" w:rsidRPr="005510AC">
        <w:rPr>
          <w:rStyle w:val="IntenseEmphasis"/>
          <w:rFonts w:ascii="Arial" w:eastAsia="Times New Roman" w:hAnsi="Arial" w:cs="Arial"/>
          <w:b/>
          <w:bCs/>
          <w:i w:val="0"/>
          <w:color w:val="auto"/>
          <w:sz w:val="22"/>
          <w:szCs w:val="22"/>
          <w:u w:val="single"/>
        </w:rPr>
        <w:t xml:space="preserve"> </w:t>
      </w:r>
      <w:r w:rsidRPr="005510AC">
        <w:rPr>
          <w:rStyle w:val="IntenseEmphasis"/>
          <w:rFonts w:ascii="Arial" w:eastAsia="Times New Roman" w:hAnsi="Arial" w:cs="Arial"/>
          <w:b/>
          <w:bCs/>
          <w:i w:val="0"/>
          <w:color w:val="auto"/>
          <w:sz w:val="22"/>
          <w:szCs w:val="22"/>
          <w:u w:val="single"/>
        </w:rPr>
        <w:t>Minds</w:t>
      </w:r>
    </w:p>
    <w:p w:rsidR="00FF6AC3" w:rsidRPr="005510AC" w:rsidRDefault="00FF6AC3" w:rsidP="005510AC">
      <w:pPr>
        <w:pStyle w:val="Heading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510AC">
        <w:rPr>
          <w:rFonts w:ascii="Arial" w:eastAsia="Times New Roman" w:hAnsi="Arial" w:cs="Arial"/>
          <w:b w:val="0"/>
          <w:bCs w:val="0"/>
          <w:sz w:val="22"/>
          <w:szCs w:val="22"/>
        </w:rPr>
        <w:t>Information on child and adolescent mental health. Services for parents and professionals.</w:t>
      </w:r>
    </w:p>
    <w:p w:rsidR="00FF6AC3" w:rsidRPr="005510AC" w:rsidRDefault="00FF6AC3" w:rsidP="005510A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510AC">
        <w:rPr>
          <w:rFonts w:ascii="Arial" w:hAnsi="Arial" w:cs="Arial"/>
          <w:sz w:val="22"/>
          <w:szCs w:val="22"/>
        </w:rPr>
        <w:t>Phone: Parents' helpline 0808 802 5544 (Monday to Friday, 9.30am to 4pm)</w:t>
      </w:r>
    </w:p>
    <w:p w:rsidR="005510AC" w:rsidRPr="005510AC" w:rsidRDefault="005510AC" w:rsidP="005510A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F6AC3" w:rsidRPr="005510AC" w:rsidRDefault="00FF6AC3" w:rsidP="005510AC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5510AC">
        <w:rPr>
          <w:rFonts w:ascii="Arial" w:hAnsi="Arial" w:cs="Arial"/>
          <w:b/>
          <w:sz w:val="22"/>
          <w:szCs w:val="22"/>
        </w:rPr>
        <w:t>Website: </w:t>
      </w:r>
      <w:hyperlink r:id="rId6" w:history="1">
        <w:r w:rsidRPr="005510AC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www.youngminds.org.uk</w:t>
        </w:r>
      </w:hyperlink>
    </w:p>
    <w:p w:rsidR="00FF6AC3" w:rsidRPr="005510AC" w:rsidRDefault="00FF6AC3" w:rsidP="005510AC">
      <w:pPr>
        <w:pStyle w:val="NormalWeb"/>
        <w:spacing w:before="0" w:beforeAutospacing="0" w:after="0" w:afterAutospacing="0" w:line="417" w:lineRule="atLeast"/>
        <w:rPr>
          <w:rFonts w:ascii="Arial" w:hAnsi="Arial" w:cs="Arial"/>
          <w:sz w:val="22"/>
          <w:szCs w:val="22"/>
        </w:rPr>
      </w:pPr>
    </w:p>
    <w:p w:rsidR="00FF6AC3" w:rsidRPr="005510AC" w:rsidRDefault="00FF6AC3" w:rsidP="005510AC">
      <w:pPr>
        <w:rPr>
          <w:rFonts w:ascii="Arial" w:hAnsi="Arial" w:cs="Arial"/>
          <w:lang w:eastAsia="en-GB"/>
        </w:rPr>
      </w:pPr>
      <w:r w:rsidRPr="005510AC">
        <w:rPr>
          <w:rFonts w:ascii="Arial" w:hAnsi="Arial" w:cs="Arial"/>
          <w:lang w:eastAsia="en-GB"/>
        </w:rPr>
        <w:t>Further helplines for conditions such as Stress, Anxiety and Depression can be found on the following link to the NHS:</w:t>
      </w:r>
    </w:p>
    <w:p w:rsidR="005510AC" w:rsidRPr="005510AC" w:rsidRDefault="005510AC" w:rsidP="005510AC">
      <w:pPr>
        <w:rPr>
          <w:rFonts w:ascii="Arial" w:hAnsi="Arial" w:cs="Arial"/>
          <w:b/>
          <w:lang w:eastAsia="en-GB"/>
        </w:rPr>
      </w:pPr>
    </w:p>
    <w:p w:rsidR="00FF6AC3" w:rsidRPr="005510AC" w:rsidRDefault="00031D94" w:rsidP="005510AC">
      <w:pPr>
        <w:rPr>
          <w:rFonts w:ascii="Arial" w:hAnsi="Arial" w:cs="Arial"/>
          <w:b/>
          <w:lang w:eastAsia="en-GB"/>
        </w:rPr>
      </w:pPr>
      <w:hyperlink r:id="rId7" w:history="1">
        <w:r w:rsidR="00FF6AC3" w:rsidRPr="005510AC">
          <w:rPr>
            <w:rStyle w:val="Hyperlink"/>
            <w:rFonts w:ascii="Arial" w:hAnsi="Arial" w:cs="Arial"/>
            <w:b/>
            <w:color w:val="auto"/>
            <w:lang w:eastAsia="en-GB"/>
          </w:rPr>
          <w:t>https://www.nhs.uk/conditions/stress-anxiety-depression/mental-health-helplines/</w:t>
        </w:r>
      </w:hyperlink>
    </w:p>
    <w:p w:rsidR="00FF6AC3" w:rsidRPr="005510AC" w:rsidRDefault="00FF6AC3" w:rsidP="005510AC">
      <w:pPr>
        <w:rPr>
          <w:rFonts w:ascii="Arial" w:hAnsi="Arial" w:cs="Arial"/>
          <w:lang w:eastAsia="en-GB"/>
        </w:rPr>
      </w:pPr>
    </w:p>
    <w:p w:rsidR="00FF6AC3" w:rsidRPr="005510AC" w:rsidRDefault="00FF6AC3" w:rsidP="005510AC">
      <w:pPr>
        <w:rPr>
          <w:rFonts w:ascii="Arial" w:hAnsi="Arial" w:cs="Arial"/>
          <w:b/>
        </w:rPr>
      </w:pPr>
      <w:r w:rsidRPr="005510AC">
        <w:rPr>
          <w:rFonts w:ascii="Arial" w:hAnsi="Arial" w:cs="Arial"/>
          <w:b/>
        </w:rPr>
        <w:t>Your local foodbank supported by The Shaw Education Trust is:</w:t>
      </w:r>
    </w:p>
    <w:p w:rsidR="00FF6AC3" w:rsidRPr="005510AC" w:rsidRDefault="00FF6AC3" w:rsidP="005510AC">
      <w:pPr>
        <w:rPr>
          <w:rFonts w:ascii="Arial" w:hAnsi="Arial" w:cs="Arial"/>
        </w:rPr>
      </w:pPr>
    </w:p>
    <w:p w:rsidR="00635A1B" w:rsidRPr="00635A1B" w:rsidRDefault="00635A1B" w:rsidP="00635A1B">
      <w:pPr>
        <w:rPr>
          <w:rFonts w:ascii="Arial" w:hAnsi="Arial" w:cs="Arial"/>
        </w:rPr>
      </w:pPr>
      <w:r w:rsidRPr="00635A1B">
        <w:rPr>
          <w:rFonts w:ascii="Arial" w:hAnsi="Arial" w:cs="Arial"/>
          <w:b/>
        </w:rPr>
        <w:t>Widnes:</w:t>
      </w:r>
      <w:r>
        <w:rPr>
          <w:rFonts w:ascii="Arial" w:hAnsi="Arial" w:cs="Arial"/>
        </w:rPr>
        <w:t xml:space="preserve"> </w:t>
      </w:r>
      <w:r w:rsidRPr="00635A1B">
        <w:rPr>
          <w:rFonts w:ascii="Arial" w:hAnsi="Arial" w:cs="Arial"/>
        </w:rPr>
        <w:t>Trinity Methodist URC Church, Peel House Ln, Widnes WA8 6TJ</w:t>
      </w:r>
    </w:p>
    <w:p w:rsidR="00FF6AC3" w:rsidRDefault="00635A1B" w:rsidP="00635A1B">
      <w:pPr>
        <w:shd w:val="clear" w:color="auto" w:fill="FFFFFF"/>
        <w:rPr>
          <w:rFonts w:ascii="Arial" w:hAnsi="Arial" w:cs="Arial"/>
        </w:rPr>
      </w:pPr>
      <w:r w:rsidRPr="00635A1B">
        <w:rPr>
          <w:rFonts w:ascii="Arial" w:hAnsi="Arial" w:cs="Arial"/>
        </w:rPr>
        <w:t>Phone: 0151 422 0031</w:t>
      </w:r>
      <w:r>
        <w:rPr>
          <w:rFonts w:ascii="Arial" w:hAnsi="Arial" w:cs="Arial"/>
        </w:rPr>
        <w:t xml:space="preserve"> / </w:t>
      </w:r>
      <w:r w:rsidRPr="00635A1B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49 </w:t>
      </w:r>
      <w:proofErr w:type="spellStart"/>
      <w:r w:rsidRPr="00635A1B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Lugsdale</w:t>
      </w:r>
      <w:proofErr w:type="spellEnd"/>
      <w:r w:rsidRPr="00635A1B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Rd, Widnes WA8 6TJ</w:t>
      </w:r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Phone: 0151 4220031</w:t>
      </w:r>
      <w:r w:rsidRPr="00635A1B">
        <w:rPr>
          <w:rFonts w:ascii="Arial" w:eastAsia="Times New Roman" w:hAnsi="Arial" w:cs="Arial"/>
          <w:color w:val="1A0DAB"/>
          <w:sz w:val="21"/>
          <w:szCs w:val="21"/>
          <w:lang w:eastAsia="en-GB"/>
        </w:rPr>
        <w:br/>
      </w:r>
    </w:p>
    <w:p w:rsidR="00635A1B" w:rsidRPr="00635A1B" w:rsidRDefault="00635A1B" w:rsidP="00635A1B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635A1B">
        <w:rPr>
          <w:rFonts w:ascii="Arial" w:hAnsi="Arial" w:cs="Arial"/>
          <w:b/>
        </w:rPr>
        <w:t>Runcorn: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53</w:t>
      </w:r>
      <w:r w:rsidRPr="00635A1B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a, Operations Centre, Russell Rd, Runcorn WA7 </w:t>
      </w:r>
      <w:proofErr w:type="gramStart"/>
      <w:r w:rsidRPr="00635A1B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4BH</w:t>
      </w:r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 01928</w:t>
      </w:r>
      <w:proofErr w:type="gramEnd"/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577679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  <w:gridCol w:w="6"/>
      </w:tblGrid>
      <w:tr w:rsidR="00635A1B" w:rsidRPr="00635A1B" w:rsidTr="00635A1B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635A1B" w:rsidRPr="00635A1B" w:rsidRDefault="00635A1B" w:rsidP="00635A1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5A1B" w:rsidRPr="00635A1B" w:rsidRDefault="00635A1B" w:rsidP="00635A1B">
            <w:pPr>
              <w:spacing w:before="4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5A1B" w:rsidRPr="00635A1B" w:rsidTr="00635A1B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635A1B" w:rsidRPr="00635A1B" w:rsidRDefault="00635A1B" w:rsidP="00635A1B">
            <w:pPr>
              <w:spacing w:before="4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5A1B" w:rsidRPr="00635A1B" w:rsidRDefault="00635A1B" w:rsidP="00635A1B">
            <w:pPr>
              <w:spacing w:before="4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5A1B" w:rsidRPr="00635A1B" w:rsidTr="00635A1B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635A1B" w:rsidRPr="00635A1B" w:rsidRDefault="00635A1B" w:rsidP="00635A1B">
            <w:pPr>
              <w:spacing w:before="4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5A1B" w:rsidRPr="00635A1B" w:rsidRDefault="00635A1B" w:rsidP="00635A1B">
            <w:pPr>
              <w:spacing w:before="4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5A1B" w:rsidRPr="00635A1B" w:rsidTr="00635A1B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635A1B" w:rsidRPr="00635A1B" w:rsidRDefault="00635A1B" w:rsidP="00635A1B">
            <w:pPr>
              <w:spacing w:before="4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5A1B" w:rsidRPr="00635A1B" w:rsidRDefault="00635A1B" w:rsidP="00635A1B">
            <w:pPr>
              <w:spacing w:before="4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5A1B" w:rsidRPr="00635A1B" w:rsidTr="00635A1B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635A1B" w:rsidRPr="00635A1B" w:rsidRDefault="00635A1B" w:rsidP="00635A1B">
            <w:pPr>
              <w:spacing w:before="4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5A1B" w:rsidRPr="00635A1B" w:rsidRDefault="00635A1B" w:rsidP="00635A1B">
            <w:pPr>
              <w:spacing w:before="4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5A1B" w:rsidRPr="00635A1B" w:rsidTr="00635A1B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635A1B" w:rsidRPr="00635A1B" w:rsidRDefault="00635A1B" w:rsidP="00635A1B">
            <w:pPr>
              <w:spacing w:before="4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5A1B" w:rsidRPr="00635A1B" w:rsidRDefault="00635A1B" w:rsidP="00635A1B">
            <w:pPr>
              <w:spacing w:before="4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5A1B" w:rsidRPr="00635A1B" w:rsidTr="00635A1B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635A1B" w:rsidRPr="00635A1B" w:rsidRDefault="00635A1B" w:rsidP="00635A1B">
            <w:pPr>
              <w:spacing w:before="4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5A1B" w:rsidRPr="00635A1B" w:rsidRDefault="00635A1B" w:rsidP="00635A1B">
            <w:pPr>
              <w:spacing w:before="4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635A1B" w:rsidRPr="00635A1B" w:rsidRDefault="00635A1B" w:rsidP="005510AC">
      <w:pPr>
        <w:rPr>
          <w:rFonts w:ascii="Arial" w:hAnsi="Arial" w:cs="Arial"/>
          <w:b/>
        </w:rPr>
      </w:pPr>
    </w:p>
    <w:p w:rsidR="00FF6AC3" w:rsidRPr="005510AC" w:rsidRDefault="00FF6AC3" w:rsidP="005510AC">
      <w:pPr>
        <w:rPr>
          <w:rFonts w:ascii="Arial" w:hAnsi="Arial" w:cs="Arial"/>
        </w:rPr>
      </w:pPr>
    </w:p>
    <w:sectPr w:rsidR="00FF6AC3" w:rsidRPr="00551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C3"/>
    <w:rsid w:val="00005EC9"/>
    <w:rsid w:val="00031D94"/>
    <w:rsid w:val="00134268"/>
    <w:rsid w:val="002E53B8"/>
    <w:rsid w:val="005510AC"/>
    <w:rsid w:val="00635A1B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4C1AE"/>
  <w15:chartTrackingRefBased/>
  <w15:docId w15:val="{DE905995-1AB7-4273-BE6F-48CD0CA2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AC3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FF6AC3"/>
    <w:pPr>
      <w:keepNext/>
      <w:spacing w:before="240"/>
      <w:outlineLvl w:val="0"/>
    </w:pPr>
    <w:rPr>
      <w:rFonts w:ascii="Calibri Light" w:hAnsi="Calibri Light" w:cs="Calibri Light"/>
      <w:color w:val="2E74B5"/>
      <w:kern w:val="36"/>
      <w:sz w:val="32"/>
      <w:szCs w:val="3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F6AC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AC3"/>
    <w:rPr>
      <w:rFonts w:ascii="Calibri Light" w:hAnsi="Calibri Light" w:cs="Calibri Light"/>
      <w:color w:val="2E74B5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AC3"/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FF6AC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F6AC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IntenseEmphasis">
    <w:name w:val="Intense Emphasis"/>
    <w:basedOn w:val="DefaultParagraphFont"/>
    <w:uiPriority w:val="21"/>
    <w:qFormat/>
    <w:rsid w:val="00FF6AC3"/>
    <w:rPr>
      <w:i/>
      <w:iCs/>
      <w:color w:val="5B9BD5"/>
    </w:rPr>
  </w:style>
  <w:style w:type="character" w:customStyle="1" w:styleId="normaltextrun">
    <w:name w:val="normaltextrun"/>
    <w:basedOn w:val="DefaultParagraphFont"/>
    <w:rsid w:val="00FF6AC3"/>
  </w:style>
  <w:style w:type="character" w:customStyle="1" w:styleId="eop">
    <w:name w:val="eop"/>
    <w:basedOn w:val="DefaultParagraphFont"/>
    <w:rsid w:val="00FF6AC3"/>
  </w:style>
  <w:style w:type="paragraph" w:styleId="BalloonText">
    <w:name w:val="Balloon Text"/>
    <w:basedOn w:val="Normal"/>
    <w:link w:val="BalloonTextChar"/>
    <w:uiPriority w:val="99"/>
    <w:semiHidden/>
    <w:unhideWhenUsed/>
    <w:rsid w:val="001342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57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296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19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0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7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89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973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42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14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3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35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9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0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8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0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8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10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61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27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85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hs.uk/conditions/stress-anxiety-depression/mental-health-helplin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ngminds.org.uk/" TargetMode="External"/><Relationship Id="rId5" Type="http://schemas.openxmlformats.org/officeDocument/2006/relationships/hyperlink" Target="http://www.nspcc.org.uk/" TargetMode="External"/><Relationship Id="rId4" Type="http://schemas.openxmlformats.org/officeDocument/2006/relationships/hyperlink" Target="https://www.gov.uk/government/organisations/public-health-englan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Turner (SET Head Office)</dc:creator>
  <cp:keywords/>
  <dc:description/>
  <cp:lastModifiedBy>Brookfields - Head</cp:lastModifiedBy>
  <cp:revision>3</cp:revision>
  <cp:lastPrinted>2020-03-20T10:34:00Z</cp:lastPrinted>
  <dcterms:created xsi:type="dcterms:W3CDTF">2020-03-20T10:33:00Z</dcterms:created>
  <dcterms:modified xsi:type="dcterms:W3CDTF">2020-03-20T13:55:00Z</dcterms:modified>
</cp:coreProperties>
</file>